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B4F" w:rsidRDefault="00DC2B4F" w:rsidP="00135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E4691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Мамлек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е</w:t>
      </w:r>
      <w:r w:rsidRPr="00E4691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ттик маанидеги документтерди жана атайын</w:t>
      </w:r>
    </w:p>
    <w:p w:rsidR="00DC2B4F" w:rsidRDefault="00DC2B4F" w:rsidP="009E2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4691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мамлекеттик бланктарды даярдоого байланышкан сатып алууларды жүргүзүү тартибин бекитүү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” </w:t>
      </w:r>
      <w:r w:rsidRPr="00DC2B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публикасынын Министрлер Кабинетинин </w:t>
      </w:r>
    </w:p>
    <w:p w:rsidR="00DC2B4F" w:rsidRDefault="00DC2B4F" w:rsidP="009E2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токтомунун долбооруна </w:t>
      </w:r>
    </w:p>
    <w:p w:rsidR="00DC2B4F" w:rsidRPr="00E46919" w:rsidRDefault="00DC2B4F" w:rsidP="009E21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DC2B4F" w:rsidRPr="00DC2B4F" w:rsidRDefault="00DC2B4F" w:rsidP="009E217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A71FC" w:rsidRPr="00DC2B4F" w:rsidRDefault="00A36E20" w:rsidP="009E217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860299" w:rsidRPr="00DC2B4F" w:rsidRDefault="00A36E20" w:rsidP="009E21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6E2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токтомунун долбоорунун максаты жана милдети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Мыйзамын, ошондой эле Кыргыз Республикасынын Президентинин 2021-жылд</w:t>
      </w:r>
      <w:r w:rsidR="00520A4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0A47" w:rsidRPr="00A36E20">
        <w:rPr>
          <w:rFonts w:ascii="Times New Roman" w:hAnsi="Times New Roman" w:cs="Times New Roman"/>
          <w:sz w:val="28"/>
          <w:szCs w:val="28"/>
          <w:lang w:val="ky-KG"/>
        </w:rPr>
        <w:t>17-декабр</w:t>
      </w:r>
      <w:r w:rsidR="00520A47">
        <w:rPr>
          <w:rFonts w:ascii="Times New Roman" w:hAnsi="Times New Roman" w:cs="Times New Roman"/>
          <w:sz w:val="28"/>
          <w:szCs w:val="28"/>
          <w:lang w:val="ky-KG"/>
        </w:rPr>
        <w:t xml:space="preserve">ындагы № </w:t>
      </w:r>
      <w:r w:rsidR="00520A47" w:rsidRPr="00A36E20">
        <w:rPr>
          <w:rFonts w:ascii="Times New Roman" w:hAnsi="Times New Roman" w:cs="Times New Roman"/>
          <w:sz w:val="28"/>
          <w:szCs w:val="28"/>
          <w:lang w:val="ky-KG"/>
        </w:rPr>
        <w:t>565</w:t>
      </w:r>
      <w:r w:rsidR="00520A47">
        <w:rPr>
          <w:rFonts w:ascii="Times New Roman" w:hAnsi="Times New Roman" w:cs="Times New Roman"/>
          <w:sz w:val="28"/>
          <w:szCs w:val="28"/>
          <w:lang w:val="ky-KG"/>
        </w:rPr>
        <w:t xml:space="preserve"> “М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>амлекеттик маанидеги документтерди жана атайын мамлекеттик бланкт</w:t>
      </w:r>
      <w:r w:rsidR="00520A47">
        <w:rPr>
          <w:rFonts w:ascii="Times New Roman" w:hAnsi="Times New Roman" w:cs="Times New Roman"/>
          <w:sz w:val="28"/>
          <w:szCs w:val="28"/>
          <w:lang w:val="ky-KG"/>
        </w:rPr>
        <w:t>арды даярдоо маселелери жөнүндө”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ишке ашыруу болуп саналат</w:t>
      </w:r>
      <w:r w:rsidR="00520A4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A36E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24013" w:rsidRPr="006A7DC9" w:rsidRDefault="00860299" w:rsidP="009E2175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2B4F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6A7DC9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62282F" w:rsidRDefault="0062282F" w:rsidP="009E2175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2019</w:t>
      </w:r>
      <w:r w:rsidR="00C32599"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 xml:space="preserve">15-апрелиндеги № 162 </w:t>
      </w:r>
      <w:r>
        <w:rPr>
          <w:rFonts w:ascii="Times New Roman" w:hAnsi="Times New Roman" w:cs="Times New Roman"/>
          <w:sz w:val="28"/>
          <w:szCs w:val="28"/>
          <w:lang w:val="ky-KG"/>
        </w:rPr>
        <w:t>“М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маанидеги документтерди жана атайын мамлекеттик бланктарды даярдоонун жана (же) </w:t>
      </w:r>
      <w:r w:rsidR="00300B6E">
        <w:rPr>
          <w:rFonts w:ascii="Times New Roman" w:hAnsi="Times New Roman" w:cs="Times New Roman"/>
          <w:sz w:val="28"/>
          <w:szCs w:val="28"/>
          <w:lang w:val="ky-KG"/>
        </w:rPr>
        <w:t>персонификациялоонун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 айрым маселелери жөнүндө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ылайык тартып 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>Уч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кун” ачык акционердик коому, “ГО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>АК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жоопкерчилиги чектелген коому жана Кыргыз Республикасынын Президентинин жана Өкмөтүнүн Иш башкарма</w:t>
      </w:r>
      <w:r w:rsidR="00300B6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ынын алдындагы 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>Типография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 Кыргыз Республикасынын мамлекеттик маанидеги документтерин жана атайын мамлекеттик бланктарын даярдоочулар </w:t>
      </w:r>
      <w:r w:rsidR="00C32599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62282F">
        <w:rPr>
          <w:rFonts w:ascii="Times New Roman" w:hAnsi="Times New Roman" w:cs="Times New Roman"/>
          <w:sz w:val="28"/>
          <w:szCs w:val="28"/>
          <w:lang w:val="ky-KG"/>
        </w:rPr>
        <w:t>аныкталган.</w:t>
      </w:r>
    </w:p>
    <w:p w:rsidR="008C6150" w:rsidRDefault="008C6150" w:rsidP="009E2175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белгиленген Жарлыкка ылайык мамлекеттик маанидеги документтерди, Кыргыз Республикасынын аймагында жана анын чегинен тышкары жерлерде Кыргыз Республикасынын жаранынын ким экендигин </w:t>
      </w:r>
      <w:r w:rsidR="00835642">
        <w:rPr>
          <w:rFonts w:ascii="Times New Roman" w:eastAsia="Calibri" w:hAnsi="Times New Roman" w:cs="Times New Roman"/>
          <w:sz w:val="28"/>
          <w:szCs w:val="28"/>
          <w:lang w:val="ky-KG"/>
        </w:rPr>
        <w:t>ырастоочу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документтердин бланктар</w:t>
      </w:r>
      <w:r w:rsidR="0073112F">
        <w:rPr>
          <w:rFonts w:ascii="Times New Roman" w:eastAsia="Calibri" w:hAnsi="Times New Roman" w:cs="Times New Roman"/>
          <w:sz w:val="28"/>
          <w:szCs w:val="28"/>
          <w:lang w:val="ky-KG"/>
        </w:rPr>
        <w:t>ын жана Кыргыз Республикасынын а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тайын мамлекеттик бланктарын, анын ичинде </w:t>
      </w:r>
      <w:r w:rsidR="007E4CD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так 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эсепке алуу жана отчеттуулук документтеринин бланктарын даярдоочу</w:t>
      </w:r>
      <w:r w:rsidR="001029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болуп </w:t>
      </w:r>
      <w:r w:rsidR="0010298B"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уставдык капиталынын салымынын 65% мамлекетке</w:t>
      </w:r>
      <w:r w:rsidR="001029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таандык</w:t>
      </w:r>
      <w:r w:rsidR="0010298B"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35642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Г</w:t>
      </w:r>
      <w:r w:rsidR="00835642">
        <w:rPr>
          <w:rFonts w:ascii="Times New Roman" w:eastAsia="Calibri" w:hAnsi="Times New Roman" w:cs="Times New Roman"/>
          <w:sz w:val="28"/>
          <w:szCs w:val="28"/>
          <w:lang w:val="ky-KG"/>
        </w:rPr>
        <w:t>о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з</w:t>
      </w:r>
      <w:r w:rsidR="00835642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ак</w:t>
      </w:r>
      <w:r w:rsidR="00835642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жоопкерчилиги чектелген коому жана </w:t>
      </w:r>
      <w:r w:rsidR="0010298B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Учкун</w:t>
      </w:r>
      <w:r w:rsidR="0010298B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029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ачык акционердик коомуна аныкталган, </w:t>
      </w:r>
      <w:r w:rsidRPr="008C6150">
        <w:rPr>
          <w:rFonts w:ascii="Times New Roman" w:eastAsia="Calibri" w:hAnsi="Times New Roman" w:cs="Times New Roman"/>
          <w:sz w:val="28"/>
          <w:szCs w:val="28"/>
          <w:lang w:val="ky-KG"/>
        </w:rPr>
        <w:t>анын уставдык капиталынын үлүшүнүн 77,36% мамлекетке таандык.</w:t>
      </w:r>
    </w:p>
    <w:p w:rsidR="00B353C0" w:rsidRDefault="00B353C0" w:rsidP="009E2175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353C0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B353C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ылайык мамлекеттик маанидеги документтерди жана атайын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бланктарды даярдоого байланышкан</w:t>
      </w:r>
      <w:r w:rsidRPr="00B353C0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алууларды ишке ашыруу тартиби Кыргыз Республикасынын Министрлер Кабинетинин чечими менен аныкталат.</w:t>
      </w:r>
    </w:p>
    <w:p w:rsidR="002F69C4" w:rsidRDefault="002F69C4" w:rsidP="009E2175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Ушуга байланыштуу “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немдик укуктук актылары жөнүндө”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Мыйзамынын 17-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беренесинин талаптарын эске алуу менен, колдонуудагы редакцияга киргизилген өзгөртүүлөрдүн жана (же) толуктоолордун саны ченемдик укуктук актынын текстинин жарымынан көбүн түзгөндүктөн, токтомдун долбоорун жаңы редакцияда баяндоо сунушталат. Мында Кы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ргыз Республикасынын Өкмөтүнүн 2019-жылдын 15-апрелиндеги № 162 “М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маанидеги документтерди жана атайын мамлекеттик бланктарды даярдоонун жана (же) персонификация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лоонун айрым маселелери жөнүндө”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 күчүн жоготту деп та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ан</w:t>
      </w:r>
      <w:r w:rsidRPr="002F69C4">
        <w:rPr>
          <w:rFonts w:ascii="Times New Roman" w:eastAsia="Calibri" w:hAnsi="Times New Roman" w:cs="Times New Roman"/>
          <w:sz w:val="28"/>
          <w:szCs w:val="28"/>
          <w:lang w:val="ky-KG"/>
        </w:rPr>
        <w:t>ылууга тийиш.</w:t>
      </w:r>
    </w:p>
    <w:p w:rsidR="00C61E80" w:rsidRPr="009E2175" w:rsidRDefault="002F69C4" w:rsidP="009E21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69C4">
        <w:rPr>
          <w:rFonts w:ascii="Times New Roman" w:hAnsi="Times New Roman" w:cs="Times New Roman"/>
          <w:sz w:val="28"/>
          <w:szCs w:val="28"/>
          <w:lang w:val="ky-KG"/>
        </w:rPr>
        <w:t>Баяндалгандарды эске алу</w:t>
      </w:r>
      <w:r>
        <w:rPr>
          <w:rFonts w:ascii="Times New Roman" w:hAnsi="Times New Roman" w:cs="Times New Roman"/>
          <w:sz w:val="28"/>
          <w:szCs w:val="28"/>
          <w:lang w:val="ky-KG"/>
        </w:rPr>
        <w:t>у менен Кыргыз Республикасынын С</w:t>
      </w:r>
      <w:r w:rsidRPr="002F69C4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нариптик өнүктүрүү министрлиги “</w:t>
      </w:r>
      <w:r w:rsidRPr="002F69C4">
        <w:rPr>
          <w:rFonts w:ascii="Times New Roman" w:hAnsi="Times New Roman" w:cs="Times New Roman"/>
          <w:sz w:val="28"/>
          <w:szCs w:val="28"/>
          <w:lang w:val="ky-KG"/>
        </w:rPr>
        <w:t>Мамлекеттик маанидеги документтерди жана атайын мамлекеттик бланктарды даярдоого байланыш</w:t>
      </w:r>
      <w:r w:rsidR="00FD4E50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2F69C4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алууларды жүргүзүү</w:t>
      </w:r>
      <w:r w:rsidR="00FD4E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F69C4">
        <w:rPr>
          <w:rFonts w:ascii="Times New Roman" w:hAnsi="Times New Roman" w:cs="Times New Roman"/>
          <w:sz w:val="28"/>
          <w:szCs w:val="28"/>
          <w:lang w:val="ky-KG"/>
        </w:rPr>
        <w:t>тартибин бекитүү жөнүндө</w:t>
      </w:r>
      <w:r w:rsidR="00FD4E5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2F69C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токтомунун долбоорун кароого киргизет.</w:t>
      </w:r>
      <w:r w:rsidR="00FD4E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50C6B" w:rsidRPr="00350C6B" w:rsidRDefault="00350C6B" w:rsidP="009E2175">
      <w:pPr>
        <w:spacing w:after="0" w:line="240" w:lineRule="auto"/>
        <w:ind w:right="-1" w:firstLine="4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C61E80" w:rsidRPr="00350C6B" w:rsidRDefault="00350C6B" w:rsidP="009E2175">
      <w:pPr>
        <w:tabs>
          <w:tab w:val="left" w:pos="567"/>
        </w:tabs>
        <w:spacing w:after="0" w:line="240" w:lineRule="auto"/>
        <w:ind w:right="-1" w:firstLine="780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350C6B" w:rsidRPr="00350C6B" w:rsidRDefault="00350C6B" w:rsidP="009E21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0C6B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C61E80" w:rsidRPr="00350C6B" w:rsidRDefault="00350C6B" w:rsidP="009E21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жөнүндө” Кыргыз Республикасынын Мыйзамынын 22-беренесине ылайык токтомдун долбоору коомдук талкуулоо жол-жобосунан өткөрүү максатында Кыргыз Республикасынын Министрлер Кабинетинин расмий сайтына, ошондой эле Ченемдик укуктук актылардын долбоорлорун коомдук талкуулоонун бирдиктүү порталына жайгаштырыл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350C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299A" w:rsidRPr="00B6299A" w:rsidRDefault="00B6299A" w:rsidP="009E21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299A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B6299A" w:rsidRDefault="00B6299A" w:rsidP="009E21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6299A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мыйзамдарга, ошондой эле Кыргыз Республикасы катышуучу болуп саналган, белгиленген тартипке күчүнө кирген эл аралык келишимдерге карама-каршы келбейт</w:t>
      </w:r>
      <w:r w:rsidR="00C61E8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DC2B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61E80" w:rsidRPr="0083061E" w:rsidRDefault="00C61E80" w:rsidP="009E217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y-KG"/>
        </w:rPr>
        <w:t>6. Каржылоо зарылдыгы жөнүндө маалымат</w:t>
      </w:r>
    </w:p>
    <w:p w:rsidR="00C61E80" w:rsidRPr="0083061E" w:rsidRDefault="00C61E80" w:rsidP="009E2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Ушул токтомдун</w:t>
      </w:r>
      <w:r w:rsidRPr="0083061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sz w:val="28"/>
          <w:szCs w:val="28"/>
          <w:lang w:val="ky-KG"/>
        </w:rPr>
        <w:t>долбоорун кабыл алуу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республикалык бюджет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т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ен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финансы каражаттарын бөлүүнү</w:t>
      </w:r>
      <w:r w:rsidRPr="0083061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талап кылынбайт.</w:t>
      </w:r>
    </w:p>
    <w:p w:rsidR="00C61E80" w:rsidRPr="0083061E" w:rsidRDefault="00C61E80" w:rsidP="009E217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3061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7.  Жөнгө салуучулук таасирин талдоо жөнүндө маалымат</w:t>
      </w:r>
    </w:p>
    <w:p w:rsidR="009E2175" w:rsidRDefault="00C61E80" w:rsidP="009E2175">
      <w:pPr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83061E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3061E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салуучулук таасирине талдоо жүргүзүүнү талап кылбайт, анткени ишкердикти жөнгө салууга багытталган эмес.  </w:t>
      </w:r>
    </w:p>
    <w:p w:rsidR="0013596C" w:rsidRDefault="0013596C" w:rsidP="009E2175">
      <w:pPr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3596C" w:rsidRDefault="0013596C" w:rsidP="009E2175">
      <w:pPr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9E2175" w:rsidRPr="009E2175" w:rsidRDefault="009E2175" w:rsidP="009E2175">
      <w:pPr>
        <w:spacing w:after="0" w:line="240" w:lineRule="auto"/>
        <w:ind w:firstLine="703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90FA8" w:rsidRPr="00DC2B4F" w:rsidRDefault="004143AB" w:rsidP="009E2175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2B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92A5A" w:rsidRPr="00DC2B4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E2175">
        <w:rPr>
          <w:rFonts w:ascii="Times New Roman" w:hAnsi="Times New Roman" w:cs="Times New Roman"/>
          <w:b/>
          <w:sz w:val="28"/>
          <w:szCs w:val="28"/>
          <w:lang w:val="ky-KG"/>
        </w:rPr>
        <w:t>Т.О.</w:t>
      </w:r>
      <w:r w:rsidRPr="00DC2B4F">
        <w:rPr>
          <w:rFonts w:ascii="Times New Roman" w:hAnsi="Times New Roman" w:cs="Times New Roman"/>
          <w:b/>
          <w:sz w:val="28"/>
          <w:szCs w:val="28"/>
          <w:lang w:val="ky-KG"/>
        </w:rPr>
        <w:t>Иманов</w:t>
      </w:r>
      <w:r w:rsidR="00B37298" w:rsidRPr="00DC2B4F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37298" w:rsidRPr="00DC2B4F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                                 </w:t>
      </w:r>
    </w:p>
    <w:sectPr w:rsidR="00A90FA8" w:rsidRPr="00DC2B4F" w:rsidSect="009E2175">
      <w:pgSz w:w="12240" w:h="15840"/>
      <w:pgMar w:top="1134" w:right="170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56748"/>
    <w:multiLevelType w:val="hybridMultilevel"/>
    <w:tmpl w:val="0CF44B2A"/>
    <w:lvl w:ilvl="0" w:tplc="F0744F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DE769A9"/>
    <w:multiLevelType w:val="hybridMultilevel"/>
    <w:tmpl w:val="1CA2B1C0"/>
    <w:lvl w:ilvl="0" w:tplc="9C9C8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CF"/>
    <w:rsid w:val="000074FB"/>
    <w:rsid w:val="00012DD8"/>
    <w:rsid w:val="000547CD"/>
    <w:rsid w:val="00056025"/>
    <w:rsid w:val="00070ABF"/>
    <w:rsid w:val="000D0B93"/>
    <w:rsid w:val="000F01CF"/>
    <w:rsid w:val="000F1B93"/>
    <w:rsid w:val="0010298B"/>
    <w:rsid w:val="00131B1E"/>
    <w:rsid w:val="00131BCC"/>
    <w:rsid w:val="0013596C"/>
    <w:rsid w:val="0017379A"/>
    <w:rsid w:val="001845E0"/>
    <w:rsid w:val="00187085"/>
    <w:rsid w:val="001E1A38"/>
    <w:rsid w:val="00230C22"/>
    <w:rsid w:val="002436DD"/>
    <w:rsid w:val="00263012"/>
    <w:rsid w:val="0026674B"/>
    <w:rsid w:val="00292194"/>
    <w:rsid w:val="00292A5A"/>
    <w:rsid w:val="002947D9"/>
    <w:rsid w:val="00296566"/>
    <w:rsid w:val="002B603B"/>
    <w:rsid w:val="002B7D43"/>
    <w:rsid w:val="002D4F6D"/>
    <w:rsid w:val="002D6283"/>
    <w:rsid w:val="002E4502"/>
    <w:rsid w:val="002F69C4"/>
    <w:rsid w:val="00300B6E"/>
    <w:rsid w:val="00350C6B"/>
    <w:rsid w:val="00352D15"/>
    <w:rsid w:val="003C4599"/>
    <w:rsid w:val="003F5C1A"/>
    <w:rsid w:val="0040520C"/>
    <w:rsid w:val="004143AB"/>
    <w:rsid w:val="0048785B"/>
    <w:rsid w:val="004879E9"/>
    <w:rsid w:val="004A71FC"/>
    <w:rsid w:val="004F136D"/>
    <w:rsid w:val="00501B53"/>
    <w:rsid w:val="00520A47"/>
    <w:rsid w:val="00526B63"/>
    <w:rsid w:val="00555154"/>
    <w:rsid w:val="0055664C"/>
    <w:rsid w:val="005B7670"/>
    <w:rsid w:val="005D152F"/>
    <w:rsid w:val="005D294B"/>
    <w:rsid w:val="005F0240"/>
    <w:rsid w:val="005F05A9"/>
    <w:rsid w:val="00606534"/>
    <w:rsid w:val="00614AF6"/>
    <w:rsid w:val="0062282F"/>
    <w:rsid w:val="00686081"/>
    <w:rsid w:val="006A7DC9"/>
    <w:rsid w:val="006E14CF"/>
    <w:rsid w:val="0072429D"/>
    <w:rsid w:val="0073112F"/>
    <w:rsid w:val="0075779D"/>
    <w:rsid w:val="00757EA2"/>
    <w:rsid w:val="00772568"/>
    <w:rsid w:val="007E31E5"/>
    <w:rsid w:val="007E3C7F"/>
    <w:rsid w:val="007E4CD8"/>
    <w:rsid w:val="00800B56"/>
    <w:rsid w:val="0081662A"/>
    <w:rsid w:val="00835642"/>
    <w:rsid w:val="00860299"/>
    <w:rsid w:val="00863501"/>
    <w:rsid w:val="008C6150"/>
    <w:rsid w:val="008D7377"/>
    <w:rsid w:val="00951C3E"/>
    <w:rsid w:val="009A0097"/>
    <w:rsid w:val="009C7F93"/>
    <w:rsid w:val="009D3582"/>
    <w:rsid w:val="009E12E1"/>
    <w:rsid w:val="009E2175"/>
    <w:rsid w:val="00A36E20"/>
    <w:rsid w:val="00A61A09"/>
    <w:rsid w:val="00A86C50"/>
    <w:rsid w:val="00A90FA8"/>
    <w:rsid w:val="00AA5848"/>
    <w:rsid w:val="00AB6973"/>
    <w:rsid w:val="00B12F2B"/>
    <w:rsid w:val="00B15C76"/>
    <w:rsid w:val="00B24013"/>
    <w:rsid w:val="00B248FF"/>
    <w:rsid w:val="00B353C0"/>
    <w:rsid w:val="00B37298"/>
    <w:rsid w:val="00B6299A"/>
    <w:rsid w:val="00B63E7A"/>
    <w:rsid w:val="00B95ACF"/>
    <w:rsid w:val="00BA0795"/>
    <w:rsid w:val="00BA320F"/>
    <w:rsid w:val="00C02271"/>
    <w:rsid w:val="00C32599"/>
    <w:rsid w:val="00C518F4"/>
    <w:rsid w:val="00C551B3"/>
    <w:rsid w:val="00C560F9"/>
    <w:rsid w:val="00C61E80"/>
    <w:rsid w:val="00C665E4"/>
    <w:rsid w:val="00CB2E01"/>
    <w:rsid w:val="00D14E37"/>
    <w:rsid w:val="00D40FC7"/>
    <w:rsid w:val="00D462DD"/>
    <w:rsid w:val="00D65C19"/>
    <w:rsid w:val="00DA78FF"/>
    <w:rsid w:val="00DA7D87"/>
    <w:rsid w:val="00DC2B4F"/>
    <w:rsid w:val="00E06B61"/>
    <w:rsid w:val="00E14E3C"/>
    <w:rsid w:val="00E31D3E"/>
    <w:rsid w:val="00E50E5D"/>
    <w:rsid w:val="00EB3CAB"/>
    <w:rsid w:val="00EE1872"/>
    <w:rsid w:val="00F350A5"/>
    <w:rsid w:val="00F37A18"/>
    <w:rsid w:val="00F51169"/>
    <w:rsid w:val="00FB0747"/>
    <w:rsid w:val="00FD1AF0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1051"/>
  <w15:docId w15:val="{2F8BB553-42C4-48C4-AE41-24E4B5AF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C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ACF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0547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A5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848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A5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24013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32</cp:revision>
  <cp:lastPrinted>2022-06-20T10:58:00Z</cp:lastPrinted>
  <dcterms:created xsi:type="dcterms:W3CDTF">2022-06-17T04:00:00Z</dcterms:created>
  <dcterms:modified xsi:type="dcterms:W3CDTF">2022-06-20T10:58:00Z</dcterms:modified>
</cp:coreProperties>
</file>